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61" w:rsidRPr="003A4961" w:rsidRDefault="003A4961" w:rsidP="003A4961">
      <w:pPr>
        <w:jc w:val="left"/>
        <w:rPr>
          <w:rFonts w:ascii="仿宋_GB2312" w:eastAsia="仿宋_GB2312"/>
          <w:sz w:val="32"/>
          <w:szCs w:val="32"/>
        </w:rPr>
      </w:pPr>
      <w:r w:rsidRPr="003A4961">
        <w:rPr>
          <w:rFonts w:ascii="仿宋_GB2312" w:eastAsia="仿宋_GB2312" w:hint="eastAsia"/>
          <w:sz w:val="32"/>
          <w:szCs w:val="32"/>
        </w:rPr>
        <w:t>附件：</w:t>
      </w:r>
    </w:p>
    <w:p w:rsidR="003A4961" w:rsidRDefault="003A4961" w:rsidP="00A415F1">
      <w:pPr>
        <w:jc w:val="center"/>
        <w:rPr>
          <w:rFonts w:ascii="创艺简标宋" w:eastAsia="创艺简标宋"/>
          <w:sz w:val="44"/>
          <w:szCs w:val="44"/>
        </w:rPr>
      </w:pPr>
    </w:p>
    <w:p w:rsidR="00A415F1" w:rsidRPr="00A415F1" w:rsidRDefault="00A415F1" w:rsidP="00A415F1">
      <w:pPr>
        <w:jc w:val="center"/>
        <w:rPr>
          <w:rFonts w:ascii="创艺简标宋" w:eastAsia="创艺简标宋"/>
          <w:sz w:val="44"/>
          <w:szCs w:val="44"/>
        </w:rPr>
      </w:pPr>
      <w:r w:rsidRPr="00A415F1">
        <w:rPr>
          <w:rFonts w:ascii="创艺简标宋" w:eastAsia="创艺简标宋" w:hint="eastAsia"/>
          <w:sz w:val="44"/>
          <w:szCs w:val="44"/>
        </w:rPr>
        <w:t>贺州八步东盈村镇银行股份有限公司202</w:t>
      </w:r>
      <w:r w:rsidR="00CA491E">
        <w:rPr>
          <w:rFonts w:ascii="创艺简标宋" w:eastAsia="创艺简标宋" w:hint="eastAsia"/>
          <w:sz w:val="44"/>
          <w:szCs w:val="44"/>
        </w:rPr>
        <w:t>5</w:t>
      </w:r>
      <w:r w:rsidR="000D1A6A">
        <w:rPr>
          <w:rFonts w:ascii="创艺简标宋" w:eastAsia="创艺简标宋" w:hint="eastAsia"/>
          <w:sz w:val="44"/>
          <w:szCs w:val="44"/>
        </w:rPr>
        <w:t>年</w:t>
      </w:r>
      <w:r w:rsidR="00F17CCE">
        <w:rPr>
          <w:rFonts w:ascii="创艺简标宋" w:eastAsia="创艺简标宋" w:hint="eastAsia"/>
          <w:sz w:val="44"/>
          <w:szCs w:val="44"/>
        </w:rPr>
        <w:t>下</w:t>
      </w:r>
      <w:r w:rsidRPr="00A415F1">
        <w:rPr>
          <w:rFonts w:ascii="创艺简标宋" w:eastAsia="创艺简标宋" w:hint="eastAsia"/>
          <w:sz w:val="44"/>
          <w:szCs w:val="44"/>
        </w:rPr>
        <w:t>半年第三支柱信息披露报告</w:t>
      </w:r>
    </w:p>
    <w:p w:rsidR="00A415F1" w:rsidRPr="00F17CCE" w:rsidRDefault="00A415F1">
      <w:pPr>
        <w:rPr>
          <w:rFonts w:ascii="仿宋_GB2312" w:eastAsia="仿宋_GB2312"/>
          <w:sz w:val="32"/>
          <w:szCs w:val="32"/>
        </w:rPr>
      </w:pPr>
    </w:p>
    <w:p w:rsidR="001D0308" w:rsidRDefault="00A415F1" w:rsidP="00AA65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根据《商业银行资本管理办法》（国家金融监督管理总局令2023年第4号）规定的信息披露要求，</w:t>
      </w:r>
      <w:r w:rsidRPr="00A415F1">
        <w:rPr>
          <w:rFonts w:ascii="仿宋_GB2312" w:eastAsia="仿宋_GB2312" w:hint="eastAsia"/>
          <w:sz w:val="32"/>
          <w:szCs w:val="32"/>
        </w:rPr>
        <w:t>贺州八步东盈村镇银行股份有限公司</w:t>
      </w:r>
      <w:r w:rsidR="00AA654A">
        <w:rPr>
          <w:rFonts w:ascii="仿宋_GB2312" w:eastAsia="仿宋_GB2312" w:hint="eastAsia"/>
          <w:sz w:val="32"/>
          <w:szCs w:val="32"/>
        </w:rPr>
        <w:t>将</w:t>
      </w:r>
      <w:r w:rsidR="007818E9">
        <w:rPr>
          <w:rFonts w:ascii="仿宋_GB2312" w:eastAsia="仿宋_GB2312" w:hint="eastAsia"/>
          <w:sz w:val="32"/>
          <w:szCs w:val="32"/>
        </w:rPr>
        <w:t>2025</w:t>
      </w:r>
      <w:r w:rsidR="000D1A6A">
        <w:rPr>
          <w:rFonts w:ascii="仿宋_GB2312" w:eastAsia="仿宋_GB2312" w:hint="eastAsia"/>
          <w:sz w:val="32"/>
          <w:szCs w:val="32"/>
        </w:rPr>
        <w:t>年</w:t>
      </w:r>
      <w:r w:rsidR="00F17CCE">
        <w:rPr>
          <w:rFonts w:ascii="仿宋_GB2312" w:eastAsia="仿宋_GB2312" w:hint="eastAsia"/>
          <w:sz w:val="32"/>
          <w:szCs w:val="32"/>
        </w:rPr>
        <w:t>下</w:t>
      </w:r>
      <w:r w:rsidR="00AA654A">
        <w:rPr>
          <w:rFonts w:ascii="仿宋_GB2312" w:eastAsia="仿宋_GB2312" w:hint="eastAsia"/>
          <w:sz w:val="32"/>
          <w:szCs w:val="32"/>
        </w:rPr>
        <w:t>半年资本管理信息披露如下：</w:t>
      </w:r>
    </w:p>
    <w:tbl>
      <w:tblPr>
        <w:tblW w:w="8500" w:type="dxa"/>
        <w:tblInd w:w="95" w:type="dxa"/>
        <w:tblLook w:val="04A0"/>
      </w:tblPr>
      <w:tblGrid>
        <w:gridCol w:w="580"/>
        <w:gridCol w:w="3440"/>
        <w:gridCol w:w="2240"/>
        <w:gridCol w:w="2240"/>
      </w:tblGrid>
      <w:tr w:rsidR="000D1A6A" w:rsidRPr="000D1A6A" w:rsidTr="000D1A6A">
        <w:trPr>
          <w:trHeight w:val="360"/>
        </w:trPr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6A" w:rsidRPr="000D1A6A" w:rsidRDefault="000D1A6A" w:rsidP="00F17CC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  <w:r w:rsidR="007818E9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F17CCE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月关键审慎监管指标表</w:t>
            </w:r>
          </w:p>
        </w:tc>
      </w:tr>
      <w:tr w:rsidR="000D1A6A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6A" w:rsidRPr="000D1A6A" w:rsidRDefault="000D1A6A" w:rsidP="000D1A6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6A" w:rsidRPr="000D1A6A" w:rsidRDefault="000D1A6A" w:rsidP="000D1A6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6A" w:rsidRPr="000D1A6A" w:rsidRDefault="000D1A6A" w:rsidP="000D1A6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A6A" w:rsidRPr="000D1A6A" w:rsidRDefault="000D1A6A" w:rsidP="000D1A6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单位：人民币</w:t>
            </w:r>
            <w:r w:rsidR="00776C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</w:t>
            </w: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元，%</w:t>
            </w:r>
          </w:p>
        </w:tc>
      </w:tr>
      <w:tr w:rsidR="00F17CCE" w:rsidRPr="000D1A6A" w:rsidTr="000D1A6A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7CCE" w:rsidRPr="000D1A6A" w:rsidRDefault="00F17CCE" w:rsidP="00F17C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7CCE" w:rsidRPr="000D1A6A" w:rsidRDefault="00F17CCE" w:rsidP="001415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17CCE" w:rsidRPr="000D1A6A" w:rsidTr="000D1A6A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可用资本（数额）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7CCE" w:rsidRPr="000D1A6A" w:rsidRDefault="00F17CCE" w:rsidP="0014156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核心一级资本净额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9,042.40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10,879.07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资本净额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10,668.22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11,173.26 </w:t>
            </w:r>
          </w:p>
        </w:tc>
      </w:tr>
      <w:tr w:rsidR="00F17CCE" w:rsidRPr="000D1A6A" w:rsidTr="000D1A6A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风险加权资产（数额）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7CCE" w:rsidRPr="000D1A6A" w:rsidRDefault="00F17CCE" w:rsidP="0014156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信用风险加权资产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79,988.89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79,831.94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操作风险加权资产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6,388.55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6,623.38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风险加权资产合计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86,377.44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86,455.32 </w:t>
            </w:r>
          </w:p>
        </w:tc>
      </w:tr>
      <w:tr w:rsidR="00F17CCE" w:rsidRPr="000D1A6A" w:rsidTr="000D1A6A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资本充足率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7CCE" w:rsidRPr="000D1A6A" w:rsidRDefault="00F17CCE" w:rsidP="0014156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核心一级资本充足率（%）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10.47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12.58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资本充足率（%）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12.35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12.92 </w:t>
            </w:r>
          </w:p>
        </w:tc>
      </w:tr>
      <w:tr w:rsidR="00F17CCE" w:rsidRPr="000D1A6A" w:rsidTr="000D1A6A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杠杆率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7CCE" w:rsidRPr="000D1A6A" w:rsidRDefault="00F17CCE" w:rsidP="0014156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调整后表内外资产余额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99,692.85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99,703.51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杠杆率（%）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9.07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10.91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杠杆率a（%）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9.07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10.91 </w:t>
            </w:r>
          </w:p>
        </w:tc>
      </w:tr>
      <w:tr w:rsidR="00F17CCE" w:rsidRPr="000D1A6A" w:rsidTr="000D1A6A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流动性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7CCE" w:rsidRPr="000D1A6A" w:rsidRDefault="00F17CCE" w:rsidP="0014156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优质流动性资产充足率（%）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25.52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20.42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流动性比例（%）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65.55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69.06 </w:t>
            </w:r>
          </w:p>
        </w:tc>
      </w:tr>
      <w:tr w:rsidR="00F17CCE" w:rsidRPr="000D1A6A" w:rsidTr="000D1A6A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7CCE" w:rsidRPr="000D1A6A" w:rsidRDefault="00F17CCE" w:rsidP="000D1A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0D1A6A" w:rsidRDefault="00F17CCE" w:rsidP="000D1A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流动性匹配率（%）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CCE" w:rsidRPr="00F17CCE" w:rsidRDefault="00F17CCE" w:rsidP="00F17C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C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116.43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7CCE" w:rsidRPr="007911D6" w:rsidRDefault="00F17CCE" w:rsidP="0014156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119.45 </w:t>
            </w:r>
          </w:p>
        </w:tc>
      </w:tr>
    </w:tbl>
    <w:p w:rsidR="00AA654A" w:rsidRPr="000D1A6A" w:rsidRDefault="00AA654A" w:rsidP="00AA654A">
      <w:pPr>
        <w:rPr>
          <w:rFonts w:ascii="仿宋_GB2312" w:eastAsia="仿宋_GB2312"/>
          <w:sz w:val="32"/>
          <w:szCs w:val="32"/>
        </w:rPr>
      </w:pPr>
    </w:p>
    <w:sectPr w:rsidR="00AA654A" w:rsidRPr="000D1A6A" w:rsidSect="00A415F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5F1" w:rsidRDefault="00A415F1" w:rsidP="00A415F1">
      <w:r>
        <w:separator/>
      </w:r>
    </w:p>
  </w:endnote>
  <w:endnote w:type="continuationSeparator" w:id="0">
    <w:p w:rsidR="00A415F1" w:rsidRDefault="00A415F1" w:rsidP="00A41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5F1" w:rsidRDefault="00A415F1" w:rsidP="00A415F1">
      <w:r>
        <w:separator/>
      </w:r>
    </w:p>
  </w:footnote>
  <w:footnote w:type="continuationSeparator" w:id="0">
    <w:p w:rsidR="00A415F1" w:rsidRDefault="00A415F1" w:rsidP="00A41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5F1"/>
    <w:rsid w:val="00024E83"/>
    <w:rsid w:val="000D1A6A"/>
    <w:rsid w:val="001A4B49"/>
    <w:rsid w:val="001D0308"/>
    <w:rsid w:val="002349AA"/>
    <w:rsid w:val="00257593"/>
    <w:rsid w:val="003A4961"/>
    <w:rsid w:val="003B6150"/>
    <w:rsid w:val="004C0EF7"/>
    <w:rsid w:val="00721B0F"/>
    <w:rsid w:val="00776C5B"/>
    <w:rsid w:val="007818E9"/>
    <w:rsid w:val="007911D6"/>
    <w:rsid w:val="00915F04"/>
    <w:rsid w:val="009B2DDB"/>
    <w:rsid w:val="00A30077"/>
    <w:rsid w:val="00A415F1"/>
    <w:rsid w:val="00AA654A"/>
    <w:rsid w:val="00B53ADD"/>
    <w:rsid w:val="00CA491E"/>
    <w:rsid w:val="00CC6347"/>
    <w:rsid w:val="00D57CD6"/>
    <w:rsid w:val="00DC7324"/>
    <w:rsid w:val="00E36CDC"/>
    <w:rsid w:val="00EB79A1"/>
    <w:rsid w:val="00F17CCE"/>
    <w:rsid w:val="00F220E4"/>
    <w:rsid w:val="00F902E0"/>
    <w:rsid w:val="00FD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0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C0EF7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5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5F1"/>
    <w:rPr>
      <w:sz w:val="18"/>
      <w:szCs w:val="18"/>
    </w:rPr>
  </w:style>
  <w:style w:type="character" w:customStyle="1" w:styleId="1Char">
    <w:name w:val="标题 1 Char"/>
    <w:basedOn w:val="a0"/>
    <w:link w:val="1"/>
    <w:rsid w:val="004C0E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ody Text Indent"/>
    <w:basedOn w:val="a"/>
    <w:link w:val="Char1"/>
    <w:rsid w:val="004C0EF7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5"/>
    <w:rsid w:val="004C0EF7"/>
    <w:rPr>
      <w:rFonts w:ascii="Times New Roman" w:eastAsia="宋体" w:hAnsi="Times New Roman" w:cs="Times New Roman"/>
      <w:szCs w:val="24"/>
    </w:rPr>
  </w:style>
  <w:style w:type="paragraph" w:customStyle="1" w:styleId="KWBodytext">
    <w:name w:val="K&amp;W Body text"/>
    <w:basedOn w:val="a"/>
    <w:rsid w:val="004C0EF7"/>
    <w:pPr>
      <w:widowControl/>
      <w:spacing w:after="360" w:line="320" w:lineRule="atLeast"/>
      <w:ind w:firstLineChars="200" w:firstLine="200"/>
    </w:pPr>
    <w:rPr>
      <w:rFonts w:ascii="Arial" w:eastAsia="楷体_GB2312" w:hAnsi="Arial" w:cs="Times New Roman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HDCBank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HeZhouOA03</dc:creator>
  <cp:keywords/>
  <dc:description/>
  <cp:lastModifiedBy>肖慧君</cp:lastModifiedBy>
  <cp:revision>2</cp:revision>
  <cp:lastPrinted>2025-04-28T03:59:00Z</cp:lastPrinted>
  <dcterms:created xsi:type="dcterms:W3CDTF">2026-04-29T01:26:00Z</dcterms:created>
  <dcterms:modified xsi:type="dcterms:W3CDTF">2026-04-29T01:26:00Z</dcterms:modified>
</cp:coreProperties>
</file>